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 Постановлением Минтруда РФ
</w:t>
      </w:r>
    </w:p>
    <w:p>
      <w:r>
        <w:t xml:space="preserve">от 20.01.94 Nо. 7
</w:t>
      </w:r>
    </w:p>
    <w:p>
      <w:r>
        <w:t xml:space="preserve">(в ред. Постановлений Минтруда РФ
</w:t>
      </w:r>
    </w:p>
    <w:p>
      <w:r>
        <w:t xml:space="preserve">от 31.10.95 Nо. 60)
</w:t>
      </w:r>
    </w:p>
    <w:p>
      <w:r>
        <w:t xml:space="preserve">ТАРИФНО-КВАЛИФИКАЦИОННАЯ ХАРАКТЕРИСТИКА
</w:t>
      </w:r>
    </w:p>
    <w:p>
      <w:r>
        <w:t xml:space="preserve">СЕКРЕТАРЯ НЕЗРЯЧЕГО СПЕЦИАЛИСТА
</w:t>
      </w:r>
    </w:p>
    <w:p>
      <w:r>
        <w:t xml:space="preserve">(4 - 8-го разряда)
</w:t>
      </w:r>
    </w:p>
    <w:p>
      <w:r>
        <w:t xml:space="preserve">Должностные обязанности.  Читает  вслух  незрячему работнику или
</w:t>
      </w:r>
    </w:p>
    <w:p>
      <w:r>
        <w:t xml:space="preserve">записывает на магнитофон  рукописные,  машинописные,  типографские  и
</w:t>
      </w:r>
    </w:p>
    <w:p>
      <w:r>
        <w:t xml:space="preserve">иные  тексты:  научную,  учебную,  методическую  и другую литературу,
</w:t>
      </w:r>
    </w:p>
    <w:p>
      <w:r>
        <w:t xml:space="preserve">курсовые,  дипломные и контрольные работы,  рукописи научных  статей,
</w:t>
      </w:r>
    </w:p>
    <w:p>
      <w:r>
        <w:t xml:space="preserve">монографий.  Печатает  информацию  рельефно-точечным  шрифтом Брайля,
</w:t>
      </w:r>
    </w:p>
    <w:p>
      <w:r>
        <w:t xml:space="preserve">переписывает от  руки  или  печатает  на  пишущей  машинке  диктуемый
</w:t>
      </w:r>
    </w:p>
    <w:p>
      <w:r>
        <w:t xml:space="preserve">незрячим   работником  текст.  Под  его  руководством  чертит  схемы,
</w:t>
      </w:r>
    </w:p>
    <w:p>
      <w:r>
        <w:t xml:space="preserve">таблицы,  изготовляет   макеты,   пособия   элементарной   сложности,
</w:t>
      </w:r>
    </w:p>
    <w:p>
      <w:r>
        <w:t xml:space="preserve">переносит информацию на машинные носители и обратно,  систематизирует
</w:t>
      </w:r>
    </w:p>
    <w:p>
      <w:r>
        <w:t xml:space="preserve">литературу,  нормативно-справочную  картотеку  в  личной  библиотеке.
</w:t>
      </w:r>
    </w:p>
    <w:p>
      <w:r>
        <w:t xml:space="preserve">Делает  обзор  периодических изданий.  Просматривает служебную почту,
</w:t>
      </w:r>
    </w:p>
    <w:p>
      <w:r>
        <w:t xml:space="preserve">адресованную незрячему специалисту,  и знакомит его с ее содержанием.
</w:t>
      </w:r>
    </w:p>
    <w:p>
      <w:r>
        <w:t xml:space="preserve">Заполняет по его указанию журнал,  ведомость,  зачетные книжки и иную
</w:t>
      </w:r>
    </w:p>
    <w:p>
      <w:r>
        <w:t xml:space="preserve">служебную  документацию.  В  процессе  занятий,  проводимых  незрячим
</w:t>
      </w:r>
    </w:p>
    <w:p>
      <w:r>
        <w:t xml:space="preserve">преподавателем,  чертит  на  доске или демонстрирует иным способом по
</w:t>
      </w:r>
    </w:p>
    <w:p>
      <w:r>
        <w:t xml:space="preserve">его  указанию  схемы,  таблицы,   использует   технические   средства
</w:t>
      </w:r>
    </w:p>
    <w:p>
      <w:r>
        <w:t xml:space="preserve">обучения.  Информирует  о  проводимых  в  учреждении  или организации
</w:t>
      </w:r>
    </w:p>
    <w:p>
      <w:r>
        <w:t xml:space="preserve">мероприятиях,  в  которых  его  участие  необходимо  или  желательно,
</w:t>
      </w:r>
    </w:p>
    <w:p>
      <w:r>
        <w:t xml:space="preserve">знакомит    со    всеми    вывешенными   приказами,   распоряжениями,
</w:t>
      </w:r>
    </w:p>
    <w:p>
      <w:r>
        <w:t xml:space="preserve">объявлениями.  Сопровождает в служебных командировках. Выполняет иные
</w:t>
      </w:r>
    </w:p>
    <w:p>
      <w:r>
        <w:t xml:space="preserve">технические  функции  по  обеспечению и обслуживанию работы незрячего
</w:t>
      </w:r>
    </w:p>
    <w:p>
      <w:r>
        <w:t xml:space="preserve">специалиста.
</w:t>
      </w:r>
    </w:p>
    <w:p>
      <w:r>
        <w:t xml:space="preserve">Должен знать:     положения     и    инструкции    по    ведению
</w:t>
      </w:r>
    </w:p>
    <w:p>
      <w:r>
        <w:t xml:space="preserve">делопроизводства;  рельефно-точечный шрифт Брайля;  машинопись (в том
</w:t>
      </w:r>
    </w:p>
    <w:p>
      <w:r>
        <w:t xml:space="preserve">числе   брайлевскую);   правила   орфографии  и  пунктуации;  правила
</w:t>
      </w:r>
    </w:p>
    <w:p>
      <w:r>
        <w:t xml:space="preserve">печатания  деловых  писем  с  использованием  типовых  форм;  правила
</w:t>
      </w:r>
    </w:p>
    <w:p>
      <w:r>
        <w:t xml:space="preserve">эксплуатации   пишущих  машинок,  магнитофонов,  диктофонов;  правила
</w:t>
      </w:r>
    </w:p>
    <w:p>
      <w:r>
        <w:t xml:space="preserve">пользования персональными ЭВМ и  другими  электронными  устройствами,
</w:t>
      </w:r>
    </w:p>
    <w:p>
      <w:r>
        <w:t xml:space="preserve">используемыми  незрячими  специалистами;  основы  научной организации
</w:t>
      </w:r>
    </w:p>
    <w:p>
      <w:r>
        <w:t xml:space="preserve">труда;  правила  и  нормы   охраны   труда,   техники   безопасности,
</w:t>
      </w:r>
    </w:p>
    <w:p>
      <w:r>
        <w:t xml:space="preserve">производственной санитарии и противопожарной защиты.
</w:t>
      </w:r>
    </w:p>
    <w:p>
      <w:r>
        <w:t xml:space="preserve">Требования к квалификации по разрядам оплаты.
</w:t>
      </w:r>
    </w:p>
    <w:p>
      <w:r>
        <w:t xml:space="preserve">Среднее (полное)  общее образование и дополнительная специальная
</w:t>
      </w:r>
    </w:p>
    <w:p>
      <w:r>
        <w:t xml:space="preserve">подготовка по установленной программе.
</w:t>
      </w:r>
    </w:p>
    <w:p>
      <w:r>
        <w:t xml:space="preserve">4 разряд:  среднее  (полное)  общее  образование,  подготовка по
</w:t>
      </w:r>
    </w:p>
    <w:p>
      <w:r>
        <w:t xml:space="preserve">установленной программе без предъявления требований к стажу работы;
</w:t>
      </w:r>
    </w:p>
    <w:p>
      <w:r>
        <w:t xml:space="preserve">5 - 6 разряды:  среднее профессиональное образование, подготовка
</w:t>
      </w:r>
    </w:p>
    <w:p>
      <w:r>
        <w:t xml:space="preserve">по установленной программе без предъявления требований к стажу работы
</w:t>
      </w:r>
    </w:p>
    <w:p>
      <w:r>
        <w:t xml:space="preserve">или  среднее (полное) общее образование,  подготовка по установленной
</w:t>
      </w:r>
    </w:p>
    <w:p>
      <w:r>
        <w:t xml:space="preserve">программе и стаж работы в должности секретаря  незрячего  специалиста
</w:t>
      </w:r>
    </w:p>
    <w:p>
      <w:r>
        <w:t xml:space="preserve">не менее 3 лет;
</w:t>
      </w:r>
    </w:p>
    <w:p>
      <w:r>
        <w:t xml:space="preserve">7 - 8 разряды:  высшее профессиональное образование,  подготовка
</w:t>
      </w:r>
    </w:p>
    <w:p>
      <w:r>
        <w:t xml:space="preserve">по установленной программе без предъявления требований к стажу работы
</w:t>
      </w:r>
    </w:p>
    <w:p>
      <w:r>
        <w:t xml:space="preserve">или среднее профессиональное образование, подготовка по установленной
</w:t>
      </w:r>
    </w:p>
    <w:p>
      <w:r>
        <w:t xml:space="preserve">программе  и  стаж работы в должности секретаря незрячего специалиста
</w:t>
      </w:r>
    </w:p>
    <w:p>
      <w:r>
        <w:t xml:space="preserve">не менее 5 лет.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5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5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2023-10-10T09:38:47.643Z</dcterms:created>
  <dcterms:modified xsi:type="dcterms:W3CDTF">2023-10-10T09:38:47.643Z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